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4D99" w14:textId="77777777" w:rsidR="00935AA7" w:rsidRDefault="00935AA7" w:rsidP="00935AA7">
      <w:pPr>
        <w:jc w:val="center"/>
        <w:rPr>
          <w:b/>
          <w:bCs/>
        </w:rPr>
      </w:pPr>
      <w:bookmarkStart w:id="0" w:name="_GoBack"/>
      <w:bookmarkEnd w:id="0"/>
      <w:r w:rsidRPr="00935AA7">
        <w:rPr>
          <w:b/>
          <w:bCs/>
        </w:rPr>
        <w:t xml:space="preserve">Διαχείριση κρούσματος </w:t>
      </w:r>
      <w:r w:rsidRPr="00935AA7">
        <w:rPr>
          <w:b/>
          <w:bCs/>
          <w:lang w:val="en-US"/>
        </w:rPr>
        <w:t>COVID</w:t>
      </w:r>
      <w:r w:rsidRPr="00935AA7">
        <w:rPr>
          <w:b/>
          <w:bCs/>
        </w:rPr>
        <w:t>-19</w:t>
      </w:r>
    </w:p>
    <w:p w14:paraId="188E0D74" w14:textId="6EB7EA9C" w:rsidR="00935AA7" w:rsidRPr="00935AA7" w:rsidRDefault="00935AA7" w:rsidP="00935AA7">
      <w:pPr>
        <w:jc w:val="center"/>
        <w:rPr>
          <w:b/>
          <w:bCs/>
        </w:rPr>
      </w:pPr>
      <w:r w:rsidRPr="00935AA7">
        <w:rPr>
          <w:b/>
          <w:bCs/>
        </w:rPr>
        <w:t>κατά τη διάρκεια της Εξεταστικής Περιόδου Σεπτεμβρίου 2023</w:t>
      </w:r>
    </w:p>
    <w:p w14:paraId="0856F5AD" w14:textId="77777777" w:rsidR="00935AA7" w:rsidRDefault="00935AA7"/>
    <w:p w14:paraId="2DDC68D6" w14:textId="269DA1DA" w:rsidR="000517A7" w:rsidRDefault="00157E6A" w:rsidP="00935AA7">
      <w:pPr>
        <w:spacing w:after="120"/>
        <w:jc w:val="both"/>
      </w:pPr>
      <w:r>
        <w:t xml:space="preserve">Μετά την από 14-3-2023 εισήγηση της Εθνικής Επιτροπής Προστασίας Δημόσιας Υγείας έναντι του </w:t>
      </w:r>
      <w:proofErr w:type="spellStart"/>
      <w:r>
        <w:t>κορωνοϊού</w:t>
      </w:r>
      <w:proofErr w:type="spellEnd"/>
      <w:r>
        <w:t xml:space="preserve"> </w:t>
      </w:r>
      <w:r>
        <w:rPr>
          <w:lang w:val="en-US"/>
        </w:rPr>
        <w:t>COVID</w:t>
      </w:r>
      <w:r w:rsidRPr="00157E6A">
        <w:t xml:space="preserve">-19, </w:t>
      </w:r>
      <w:r>
        <w:t>έχουν αρθεί οι περιορισμοί για το γενικό κοινό. Ειδικά μέτρα ισχύουν για δομές υγείας και κλειστές δομές κοινωνικής φροντίδας (ΚΥΑ Δ1α/</w:t>
      </w:r>
      <w:proofErr w:type="spellStart"/>
      <w:r>
        <w:t>ΓΠ.οικ</w:t>
      </w:r>
      <w:proofErr w:type="spellEnd"/>
      <w:r>
        <w:t>. 17849/24-03-2023, ΦΕΚ Β’ 1954/26-03-2023).</w:t>
      </w:r>
    </w:p>
    <w:p w14:paraId="2F2C84A2" w14:textId="77777777" w:rsidR="00157E6A" w:rsidRDefault="00157E6A" w:rsidP="00935AA7">
      <w:pPr>
        <w:spacing w:after="120"/>
        <w:jc w:val="both"/>
      </w:pPr>
      <w:r>
        <w:t>Λαμβάνοντας υπόψη:</w:t>
      </w:r>
    </w:p>
    <w:p w14:paraId="4D4BD5BD" w14:textId="481A3000" w:rsidR="00157E6A" w:rsidRDefault="00157E6A" w:rsidP="00935AA7">
      <w:pPr>
        <w:pStyle w:val="a3"/>
        <w:numPr>
          <w:ilvl w:val="0"/>
          <w:numId w:val="1"/>
        </w:numPr>
        <w:spacing w:after="120"/>
        <w:ind w:left="284" w:hanging="284"/>
        <w:jc w:val="both"/>
      </w:pPr>
      <w:r>
        <w:t xml:space="preserve">την πρόσφατη αυξητική τάση επιβεβαιωμένων κρουσμάτων </w:t>
      </w:r>
      <w:r w:rsidRPr="00157E6A">
        <w:rPr>
          <w:lang w:val="en-US"/>
        </w:rPr>
        <w:t>COVID</w:t>
      </w:r>
      <w:r w:rsidRPr="00157E6A">
        <w:t>-19</w:t>
      </w:r>
      <w:r>
        <w:t>, και</w:t>
      </w:r>
    </w:p>
    <w:p w14:paraId="18C417CF" w14:textId="77777777" w:rsidR="00157E6A" w:rsidRDefault="00157E6A" w:rsidP="00935AA7">
      <w:pPr>
        <w:pStyle w:val="a3"/>
        <w:numPr>
          <w:ilvl w:val="0"/>
          <w:numId w:val="1"/>
        </w:numPr>
        <w:spacing w:after="120"/>
        <w:ind w:left="284" w:hanging="284"/>
        <w:jc w:val="both"/>
      </w:pPr>
      <w:r>
        <w:t>τις ειδικές συνθήκες της εξεταστικής περιόδου Σεπτεμβρίου 2023,</w:t>
      </w:r>
    </w:p>
    <w:p w14:paraId="37B674A2" w14:textId="1A802A3A" w:rsidR="00157E6A" w:rsidRPr="009B4701" w:rsidRDefault="00157E6A" w:rsidP="00935AA7">
      <w:pPr>
        <w:spacing w:after="120"/>
        <w:jc w:val="both"/>
      </w:pPr>
      <w:r>
        <w:t xml:space="preserve">Η Επιτροπή για τη Διαχείριση Κρούσματος </w:t>
      </w:r>
      <w:r>
        <w:rPr>
          <w:lang w:val="en-US"/>
        </w:rPr>
        <w:t>COVID</w:t>
      </w:r>
      <w:r w:rsidRPr="00157E6A">
        <w:t xml:space="preserve">-19 </w:t>
      </w:r>
      <w:r>
        <w:t xml:space="preserve">Πανεπιστημίου Δυτικής Αττικής, </w:t>
      </w:r>
      <w:r w:rsidRPr="009B4701">
        <w:t>εισηγείται:</w:t>
      </w:r>
    </w:p>
    <w:p w14:paraId="03312E2A" w14:textId="77777777" w:rsidR="00E9044B" w:rsidRPr="009B4701" w:rsidRDefault="00E9044B" w:rsidP="00935AA7">
      <w:pPr>
        <w:spacing w:after="120"/>
        <w:jc w:val="both"/>
        <w:rPr>
          <w:b/>
          <w:bCs/>
        </w:rPr>
      </w:pPr>
      <w:r w:rsidRPr="009B4701">
        <w:rPr>
          <w:b/>
          <w:bCs/>
        </w:rPr>
        <w:t>Α. Δυνατότητα εξέτασης σε δεύτερο χρόνο</w:t>
      </w:r>
    </w:p>
    <w:p w14:paraId="2D9E1C4C" w14:textId="05BEC8FC" w:rsidR="00157E6A" w:rsidRPr="009B4701" w:rsidRDefault="00E9044B" w:rsidP="00935AA7">
      <w:pPr>
        <w:spacing w:after="120"/>
        <w:jc w:val="both"/>
      </w:pPr>
      <w:r w:rsidRPr="009B4701">
        <w:t xml:space="preserve"> </w:t>
      </w:r>
      <w:r w:rsidR="00157E6A" w:rsidRPr="009B4701">
        <w:t>Σε περίπτωση φοιτητή/</w:t>
      </w:r>
      <w:proofErr w:type="spellStart"/>
      <w:r w:rsidR="00157E6A" w:rsidRPr="009B4701">
        <w:t>τριας</w:t>
      </w:r>
      <w:proofErr w:type="spellEnd"/>
      <w:r w:rsidR="00157E6A" w:rsidRPr="009B4701">
        <w:t xml:space="preserve"> που αποτελεί επιβεβαιωμένο κρούσμα </w:t>
      </w:r>
      <w:r w:rsidR="00157E6A" w:rsidRPr="009B4701">
        <w:rPr>
          <w:lang w:val="en-US"/>
        </w:rPr>
        <w:t>COVID</w:t>
      </w:r>
      <w:r w:rsidR="00157E6A" w:rsidRPr="009B4701">
        <w:t>-19, τα Τμήματα να παρέχουν τη δυνατότητα εξέτασης σε δεύτερο χρόνο</w:t>
      </w:r>
      <w:r w:rsidR="00935AA7" w:rsidRPr="009B4701">
        <w:t>,</w:t>
      </w:r>
      <w:r w:rsidR="00A368B3" w:rsidRPr="009B4701">
        <w:t xml:space="preserve"> μετ</w:t>
      </w:r>
      <w:r w:rsidR="00935AA7" w:rsidRPr="009B4701">
        <w:t xml:space="preserve">ά </w:t>
      </w:r>
      <w:r w:rsidR="00A368B3" w:rsidRPr="009B4701">
        <w:t>από συνεννόη</w:t>
      </w:r>
      <w:r w:rsidR="00935AA7" w:rsidRPr="009B4701">
        <w:t>ση</w:t>
      </w:r>
      <w:r w:rsidR="00A368B3" w:rsidRPr="009B4701">
        <w:t xml:space="preserve"> του φοιτητή με τον υπεύθυνο καθηγητή,</w:t>
      </w:r>
      <w:r w:rsidR="00157E6A" w:rsidRPr="009B4701">
        <w:t xml:space="preserve"> υπό τις προϋποθέσεις:</w:t>
      </w:r>
    </w:p>
    <w:p w14:paraId="6208FE8A" w14:textId="3F62DC1D" w:rsidR="00157E6A" w:rsidRPr="009B4701" w:rsidRDefault="00157E6A" w:rsidP="00935AA7">
      <w:pPr>
        <w:spacing w:after="120"/>
        <w:jc w:val="both"/>
      </w:pPr>
      <w:r w:rsidRPr="009B4701">
        <w:rPr>
          <w:b/>
          <w:bCs/>
        </w:rPr>
        <w:t>Α.</w:t>
      </w:r>
      <w:r w:rsidR="00E9044B" w:rsidRPr="009B4701">
        <w:rPr>
          <w:b/>
          <w:bCs/>
        </w:rPr>
        <w:t>1</w:t>
      </w:r>
      <w:r w:rsidRPr="009B4701">
        <w:t xml:space="preserve"> </w:t>
      </w:r>
      <w:r w:rsidR="00D061F2" w:rsidRPr="009B4701">
        <w:t>Ν</w:t>
      </w:r>
      <w:r w:rsidR="00A368B3" w:rsidRPr="009B4701">
        <w:t xml:space="preserve">α προσκομίζεται το αποτέλεσμα </w:t>
      </w:r>
      <w:r w:rsidR="00A368B3" w:rsidRPr="009B4701">
        <w:rPr>
          <w:lang w:val="en-US"/>
        </w:rPr>
        <w:t>rapid</w:t>
      </w:r>
      <w:r w:rsidR="00A368B3" w:rsidRPr="009B4701">
        <w:t xml:space="preserve"> </w:t>
      </w:r>
      <w:r w:rsidR="00A368B3" w:rsidRPr="009B4701">
        <w:rPr>
          <w:lang w:val="en-US"/>
        </w:rPr>
        <w:t>test</w:t>
      </w:r>
      <w:r w:rsidR="00A368B3" w:rsidRPr="009B4701">
        <w:t xml:space="preserve"> από φαρμακείο/διαγνωστικό κέντρο/Κέντρο Υγείας/Νοσοκομείο, ώστε να επιβεβαιώνεται η </w:t>
      </w:r>
      <w:r w:rsidR="00E9044B" w:rsidRPr="009B4701">
        <w:t>λοίμωξη</w:t>
      </w:r>
      <w:r w:rsidR="00A368B3" w:rsidRPr="009B4701">
        <w:t>.</w:t>
      </w:r>
    </w:p>
    <w:p w14:paraId="09C5A20A" w14:textId="613BCCC8" w:rsidR="00A368B3" w:rsidRPr="009B4701" w:rsidRDefault="00E9044B" w:rsidP="00935AA7">
      <w:pPr>
        <w:spacing w:after="120"/>
        <w:jc w:val="both"/>
      </w:pPr>
      <w:r w:rsidRPr="009B4701">
        <w:rPr>
          <w:b/>
          <w:bCs/>
        </w:rPr>
        <w:t>Α.2</w:t>
      </w:r>
      <w:r w:rsidR="00A368B3" w:rsidRPr="009B4701">
        <w:t xml:space="preserve"> </w:t>
      </w:r>
      <w:r w:rsidR="00D061F2" w:rsidRPr="009B4701">
        <w:t>Ν</w:t>
      </w:r>
      <w:r w:rsidR="00A368B3" w:rsidRPr="009B4701">
        <w:t xml:space="preserve">α προσκομίζεται βεβαίωση από τον θεράποντα ιατρό για το πόσες ημέρες ο/η ασθενής πρέπει να παραμείνει κλινήρης (κρίνοντας την βαρύτητα της </w:t>
      </w:r>
      <w:proofErr w:type="spellStart"/>
      <w:r w:rsidR="00A368B3" w:rsidRPr="009B4701">
        <w:t>νόσησης</w:t>
      </w:r>
      <w:proofErr w:type="spellEnd"/>
      <w:r w:rsidR="00A368B3" w:rsidRPr="009B4701">
        <w:t>).</w:t>
      </w:r>
    </w:p>
    <w:p w14:paraId="6882ACF6" w14:textId="77777777" w:rsidR="00A368B3" w:rsidRPr="009B4701" w:rsidRDefault="00A368B3" w:rsidP="00935AA7">
      <w:pPr>
        <w:spacing w:after="120"/>
        <w:jc w:val="both"/>
      </w:pPr>
    </w:p>
    <w:p w14:paraId="532EA2C4" w14:textId="442166D9" w:rsidR="00E9044B" w:rsidRPr="009B4701" w:rsidRDefault="00E9044B" w:rsidP="00935AA7">
      <w:pPr>
        <w:spacing w:after="120"/>
        <w:ind w:right="227"/>
        <w:jc w:val="both"/>
        <w:textAlignment w:val="baseline"/>
        <w:rPr>
          <w:b/>
          <w:bCs/>
        </w:rPr>
      </w:pPr>
      <w:r w:rsidRPr="009B4701">
        <w:rPr>
          <w:b/>
          <w:bCs/>
        </w:rPr>
        <w:t>Β. Δυνατότητα συμμετοχής στις εξετάσεις</w:t>
      </w:r>
      <w:r w:rsidR="002E4EBE" w:rsidRPr="009B4701">
        <w:rPr>
          <w:b/>
          <w:bCs/>
        </w:rPr>
        <w:t xml:space="preserve"> βάσει του Προγράμματος της Εξεταστικής</w:t>
      </w:r>
    </w:p>
    <w:p w14:paraId="7AE33776" w14:textId="23E8CA8F" w:rsidR="00E9044B" w:rsidRPr="009B4701" w:rsidRDefault="00E9044B" w:rsidP="00935AA7">
      <w:pPr>
        <w:spacing w:after="120"/>
        <w:ind w:right="227"/>
        <w:jc w:val="both"/>
        <w:textAlignment w:val="baseline"/>
        <w:rPr>
          <w:i/>
          <w:iCs/>
        </w:rPr>
      </w:pPr>
      <w:r w:rsidRPr="009B4701">
        <w:t>Σύμφωνα με τις από 13-06-2023 «Οδηγίες για την πρόληψη της διασποράς λοιμώξεων του αναπνευστικού συστήματος συμπεριλαμβανομένης της νόσου COVID-19» του ΕΟΔΥ (</w:t>
      </w:r>
      <w:hyperlink r:id="rId5" w:history="1">
        <w:r w:rsidRPr="009B4701">
          <w:rPr>
            <w:rStyle w:val="-"/>
            <w:color w:val="auto"/>
          </w:rPr>
          <w:t>https://eody.gov.gr/wp-content/uploads/2023/06/Odigies_diaspora_anapneustikon.pdf</w:t>
        </w:r>
      </w:hyperlink>
      <w:r w:rsidRPr="009B4701">
        <w:t xml:space="preserve">), </w:t>
      </w:r>
      <w:r w:rsidR="00D061F2" w:rsidRPr="009B4701">
        <w:rPr>
          <w:i/>
          <w:iCs/>
        </w:rPr>
        <w:t>«</w:t>
      </w:r>
      <w:r w:rsidRPr="009B4701">
        <w:rPr>
          <w:i/>
          <w:iCs/>
        </w:rPr>
        <w:t xml:space="preserve">η </w:t>
      </w:r>
      <w:proofErr w:type="spellStart"/>
      <w:r w:rsidRPr="009B4701">
        <w:rPr>
          <w:i/>
          <w:iCs/>
        </w:rPr>
        <w:t>κατ΄οίκον</w:t>
      </w:r>
      <w:proofErr w:type="spellEnd"/>
      <w:r w:rsidRPr="009B4701">
        <w:rPr>
          <w:i/>
          <w:iCs/>
        </w:rPr>
        <w:t xml:space="preserve"> απομόνωση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</w:t>
      </w:r>
      <w:r w:rsidR="00D061F2" w:rsidRPr="009B4701">
        <w:rPr>
          <w:i/>
          <w:iCs/>
        </w:rPr>
        <w:t>»</w:t>
      </w:r>
      <w:r w:rsidRPr="009B4701">
        <w:rPr>
          <w:i/>
          <w:iCs/>
        </w:rPr>
        <w:t xml:space="preserve">. </w:t>
      </w:r>
    </w:p>
    <w:p w14:paraId="5CD19F57" w14:textId="1DC06816" w:rsidR="00935AA7" w:rsidRPr="009B4701" w:rsidRDefault="00E9044B" w:rsidP="00935AA7">
      <w:pPr>
        <w:spacing w:after="120"/>
        <w:ind w:right="227"/>
        <w:jc w:val="both"/>
        <w:textAlignment w:val="baseline"/>
      </w:pPr>
      <w:r w:rsidRPr="009B4701">
        <w:t>Συνεπώς, φ</w:t>
      </w:r>
      <w:r w:rsidR="00A368B3" w:rsidRPr="009B4701">
        <w:t>οιτητής/</w:t>
      </w:r>
      <w:proofErr w:type="spellStart"/>
      <w:r w:rsidR="00A368B3" w:rsidRPr="009B4701">
        <w:t>τρια</w:t>
      </w:r>
      <w:proofErr w:type="spellEnd"/>
      <w:r w:rsidR="00A368B3" w:rsidRPr="009B4701">
        <w:t xml:space="preserve"> που αποτελεί </w:t>
      </w:r>
      <w:r w:rsidR="00935AA7" w:rsidRPr="009B4701">
        <w:t xml:space="preserve">επιβεβαιωμένο </w:t>
      </w:r>
      <w:r w:rsidR="00A368B3" w:rsidRPr="009B4701">
        <w:t>κρούσμα</w:t>
      </w:r>
      <w:r w:rsidRPr="009B4701">
        <w:t xml:space="preserve"> </w:t>
      </w:r>
      <w:r w:rsidR="00D061F2" w:rsidRPr="009B4701">
        <w:t>κατά το ανωτέρω σημείο Α.1</w:t>
      </w:r>
      <w:r w:rsidR="00A368B3" w:rsidRPr="009B4701">
        <w:t xml:space="preserve">, μπορεί να προσέρχεται στις </w:t>
      </w:r>
      <w:r w:rsidR="00D2667D" w:rsidRPr="009B4701">
        <w:t xml:space="preserve">προγραμματισμένες </w:t>
      </w:r>
      <w:r w:rsidR="00A368B3" w:rsidRPr="009B4701">
        <w:t>εξετάσεις υπό την προϋπόθεση ότι</w:t>
      </w:r>
      <w:r w:rsidR="00935AA7" w:rsidRPr="009B4701">
        <w:t>:</w:t>
      </w:r>
    </w:p>
    <w:p w14:paraId="5FED9199" w14:textId="6F514945" w:rsidR="00935AA7" w:rsidRPr="009B4701" w:rsidRDefault="00E9044B" w:rsidP="00935AA7">
      <w:pPr>
        <w:spacing w:after="120"/>
        <w:ind w:right="227"/>
        <w:jc w:val="both"/>
        <w:textAlignment w:val="baseline"/>
        <w:rPr>
          <w:rFonts w:eastAsia="Times New Roman" w:cstheme="minorHAnsi"/>
          <w:spacing w:val="-5"/>
          <w:kern w:val="0"/>
          <w:lang w:eastAsia="el-GR"/>
          <w14:ligatures w14:val="none"/>
        </w:rPr>
      </w:pPr>
      <w:r w:rsidRPr="009B4701">
        <w:rPr>
          <w:b/>
          <w:bCs/>
        </w:rPr>
        <w:t>Β</w:t>
      </w:r>
      <w:r w:rsidR="00935AA7" w:rsidRPr="009B4701">
        <w:rPr>
          <w:b/>
          <w:bCs/>
        </w:rPr>
        <w:t>.</w:t>
      </w:r>
      <w:r w:rsidRPr="009B4701">
        <w:rPr>
          <w:b/>
          <w:bCs/>
        </w:rPr>
        <w:t>1</w:t>
      </w:r>
      <w:r w:rsidR="00A368B3" w:rsidRPr="009B4701">
        <w:t xml:space="preserve"> </w:t>
      </w:r>
      <w:r w:rsidR="00A368B3" w:rsidRPr="009B4701">
        <w:rPr>
          <w:u w:val="single"/>
        </w:rPr>
        <w:t>δεν</w:t>
      </w:r>
      <w:r w:rsidR="00A368B3" w:rsidRPr="009B4701">
        <w:t xml:space="preserve"> έχει </w:t>
      </w:r>
      <w:r w:rsidR="00D061F2" w:rsidRPr="009B4701">
        <w:t xml:space="preserve">πλέον </w:t>
      </w:r>
      <w:r w:rsidR="00A368B3" w:rsidRPr="009B4701">
        <w:t xml:space="preserve">συμπτώματα </w:t>
      </w:r>
      <w:r w:rsidR="00935AA7" w:rsidRPr="009B4701">
        <w:t>[</w:t>
      </w:r>
      <w:r w:rsidR="00935AA7" w:rsidRPr="009B4701">
        <w:rPr>
          <w:rFonts w:eastAsia="Times New Roman" w:cstheme="minorHAnsi"/>
          <w:spacing w:val="-5"/>
          <w:kern w:val="0"/>
          <w:lang w:eastAsia="el-GR"/>
          <w14:ligatures w14:val="none"/>
        </w:rPr>
        <w:t>καταρροή, πονοκέφαλο, κόπωση (ήπια ή σοβαρή), φτάρνισμα, πονόλαιμο</w:t>
      </w:r>
      <w:r w:rsidRPr="009B4701">
        <w:rPr>
          <w:rFonts w:eastAsia="Times New Roman" w:cstheme="minorHAnsi"/>
          <w:spacing w:val="-5"/>
          <w:kern w:val="0"/>
          <w:lang w:eastAsia="el-GR"/>
          <w14:ligatures w14:val="none"/>
        </w:rPr>
        <w:t>] και είναι απύρετος/η</w:t>
      </w:r>
      <w:r w:rsidR="00935AA7" w:rsidRPr="009B4701">
        <w:rPr>
          <w:rFonts w:eastAsia="Times New Roman" w:cstheme="minorHAnsi"/>
          <w:spacing w:val="-5"/>
          <w:kern w:val="0"/>
          <w:lang w:eastAsia="el-GR"/>
          <w14:ligatures w14:val="none"/>
        </w:rPr>
        <w:t xml:space="preserve"> </w:t>
      </w:r>
      <w:r w:rsidRPr="009B4701">
        <w:rPr>
          <w:rFonts w:eastAsia="Times New Roman" w:cstheme="minorHAnsi"/>
          <w:spacing w:val="-5"/>
          <w:kern w:val="0"/>
          <w:lang w:eastAsia="el-GR"/>
          <w14:ligatures w14:val="none"/>
        </w:rPr>
        <w:t>για 24 ώρες χωρίς λήψη αντιπυρετικών</w:t>
      </w:r>
      <w:r w:rsidR="00935AA7" w:rsidRPr="009B4701">
        <w:rPr>
          <w:rFonts w:eastAsia="Times New Roman" w:cstheme="minorHAnsi"/>
          <w:spacing w:val="-5"/>
          <w:kern w:val="0"/>
          <w:lang w:eastAsia="el-GR"/>
          <w14:ligatures w14:val="none"/>
        </w:rPr>
        <w:t>, και</w:t>
      </w:r>
    </w:p>
    <w:p w14:paraId="5BDAC3D8" w14:textId="0EA15DD3" w:rsidR="00935AA7" w:rsidRPr="009B4701" w:rsidRDefault="00935AA7" w:rsidP="00935AA7">
      <w:pPr>
        <w:spacing w:after="120"/>
        <w:jc w:val="both"/>
      </w:pPr>
      <w:r w:rsidRPr="009B4701">
        <w:rPr>
          <w:b/>
          <w:bCs/>
        </w:rPr>
        <w:t>Β.</w:t>
      </w:r>
      <w:r w:rsidR="00E9044B" w:rsidRPr="009B4701">
        <w:rPr>
          <w:b/>
          <w:bCs/>
        </w:rPr>
        <w:t>2</w:t>
      </w:r>
      <w:r w:rsidRPr="009B4701">
        <w:t xml:space="preserve"> απαραιτήτως κάνει χρήση μάσκας υψηλής προστασίας </w:t>
      </w:r>
      <w:r w:rsidR="00035AE1" w:rsidRPr="009B4701">
        <w:t>σε</w:t>
      </w:r>
      <w:r w:rsidRPr="009B4701">
        <w:t xml:space="preserve"> </w:t>
      </w:r>
      <w:r w:rsidR="00035AE1" w:rsidRPr="009B4701">
        <w:t xml:space="preserve">όλους των χώρους </w:t>
      </w:r>
      <w:r w:rsidRPr="009B4701">
        <w:t>του πανεπιστημίου</w:t>
      </w:r>
      <w:r w:rsidR="00035AE1" w:rsidRPr="009B4701">
        <w:t>, κλειστούς και ανοικτούς</w:t>
      </w:r>
      <w:r w:rsidRPr="009B4701">
        <w:t>.</w:t>
      </w:r>
    </w:p>
    <w:p w14:paraId="51F7142F" w14:textId="77777777" w:rsidR="00935AA7" w:rsidRDefault="00935AA7" w:rsidP="00157E6A"/>
    <w:p w14:paraId="3C24E46C" w14:textId="72982602" w:rsidR="00A368B3" w:rsidRPr="00935AA7" w:rsidRDefault="00A368B3" w:rsidP="00157E6A">
      <w:r>
        <w:t xml:space="preserve"> </w:t>
      </w:r>
    </w:p>
    <w:sectPr w:rsidR="00A368B3" w:rsidRPr="00935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831"/>
    <w:multiLevelType w:val="hybridMultilevel"/>
    <w:tmpl w:val="1D021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1B2F"/>
    <w:multiLevelType w:val="multilevel"/>
    <w:tmpl w:val="069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35D56"/>
    <w:multiLevelType w:val="hybridMultilevel"/>
    <w:tmpl w:val="511857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35AE1"/>
    <w:rsid w:val="000517A7"/>
    <w:rsid w:val="00157E6A"/>
    <w:rsid w:val="002E4EBE"/>
    <w:rsid w:val="00467825"/>
    <w:rsid w:val="006C04D3"/>
    <w:rsid w:val="00935AA7"/>
    <w:rsid w:val="009B4701"/>
    <w:rsid w:val="00A368B3"/>
    <w:rsid w:val="00C3050E"/>
    <w:rsid w:val="00D061F2"/>
    <w:rsid w:val="00D2667D"/>
    <w:rsid w:val="00E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C50E"/>
  <w15:chartTrackingRefBased/>
  <w15:docId w15:val="{451AA5AD-D0C2-4339-8CFE-CEB8F66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04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dy.gov.gr/wp-content/uploads/2023/06/Odigies_diaspora_anapneustik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Elpida PAVI</dc:creator>
  <cp:keywords/>
  <dc:description/>
  <cp:lastModifiedBy>ΣΟΦΙΑ ΜΠΕΖΑΝΤΕ</cp:lastModifiedBy>
  <cp:revision>2</cp:revision>
  <dcterms:created xsi:type="dcterms:W3CDTF">2023-09-07T05:19:00Z</dcterms:created>
  <dcterms:modified xsi:type="dcterms:W3CDTF">2023-09-07T05:19:00Z</dcterms:modified>
</cp:coreProperties>
</file>