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FF2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2C7FD5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1" layoutInCell="1" allowOverlap="1" wp14:anchorId="4171861B" wp14:editId="3B328856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43E8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155" w:type="dxa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5"/>
      </w:tblGrid>
      <w:tr w:rsidR="002C7FD5" w:rsidRPr="002C7FD5" w14:paraId="3276353B" w14:textId="77777777" w:rsidTr="002C7FD5">
        <w:trPr>
          <w:trHeight w:val="3447"/>
        </w:trPr>
        <w:tc>
          <w:tcPr>
            <w:tcW w:w="9155" w:type="dxa"/>
          </w:tcPr>
          <w:p w14:paraId="071FA633" w14:textId="77777777" w:rsidR="002C7FD5" w:rsidRPr="002C7FD5" w:rsidRDefault="002C7FD5" w:rsidP="002C7FD5">
            <w:pPr>
              <w:pBdr>
                <w:bar w:val="single" w:sz="4" w:color="auto"/>
              </w:pBdr>
              <w:spacing w:line="231" w:lineRule="exact"/>
              <w:ind w:left="4751" w:right="-144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6437AE3E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472477CF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5D1520A1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E91B7ED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749C71C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2C7FD5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4384" behindDoc="1" locked="1" layoutInCell="1" allowOverlap="1" wp14:anchorId="1CA50C82" wp14:editId="02DD92B9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81FA4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…………………………</w:t>
            </w:r>
          </w:p>
          <w:p w14:paraId="19929F56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Αρ. Πρωτ. : ………………………….</w:t>
            </w:r>
          </w:p>
          <w:p w14:paraId="28F76808" w14:textId="77777777" w:rsidR="002C7FD5" w:rsidRPr="003D7268" w:rsidRDefault="002C7FD5" w:rsidP="001B1408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b/>
                <w:sz w:val="16"/>
                <w:szCs w:val="16"/>
                <w:lang w:val="el-GR"/>
              </w:rPr>
            </w:pPr>
            <w:r w:rsidRPr="003D7268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</w:t>
            </w:r>
            <w:r w:rsidRPr="003D7268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[Συμπληρώνεται</w:t>
            </w:r>
            <w:r w:rsidRPr="003D7268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Pr="003D7268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από</w:t>
            </w:r>
            <w:r w:rsidRPr="003D7268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Pr="003D7268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τη</w:t>
            </w:r>
            <w:r w:rsidRPr="003D7268">
              <w:rPr>
                <w:rFonts w:asciiTheme="majorHAnsi" w:hAnsiTheme="majorHAnsi" w:cstheme="majorHAnsi"/>
                <w:b/>
                <w:spacing w:val="-4"/>
                <w:sz w:val="16"/>
                <w:szCs w:val="16"/>
                <w:lang w:val="el-GR"/>
              </w:rPr>
              <w:t xml:space="preserve"> </w:t>
            </w:r>
            <w:r w:rsidRPr="003D7268">
              <w:rPr>
                <w:rFonts w:asciiTheme="majorHAnsi" w:hAnsiTheme="majorHAnsi" w:cstheme="majorHAnsi"/>
                <w:b/>
                <w:sz w:val="16"/>
                <w:szCs w:val="16"/>
                <w:lang w:val="el-GR"/>
              </w:rPr>
              <w:t>Γραμματεία]</w:t>
            </w:r>
          </w:p>
          <w:p w14:paraId="365EC0D1" w14:textId="77777777" w:rsidR="002C7FD5" w:rsidRPr="00CD5057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</w:pPr>
            <w:r w:rsidRPr="00CD5057">
              <w:rPr>
                <w:rFonts w:asciiTheme="majorHAnsi" w:eastAsia="Sylfaen" w:hAnsiTheme="majorHAnsi" w:cstheme="majorHAnsi"/>
                <w:b/>
                <w:sz w:val="24"/>
                <w:szCs w:val="24"/>
                <w:u w:val="single"/>
                <w:lang w:val="el-GR"/>
              </w:rPr>
              <w:t>Προς:</w:t>
            </w:r>
          </w:p>
          <w:p w14:paraId="6C17D775" w14:textId="545F2484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CD505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Γραμματεία </w:t>
            </w: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Τμήματος </w:t>
            </w:r>
            <w:r w:rsidR="00577DE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ΜΑΙΕΥΤΙΚΗΣ</w:t>
            </w: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</w:t>
            </w:r>
          </w:p>
          <w:p w14:paraId="69B192EC" w14:textId="5C2FE3EF" w:rsidR="002C7FD5" w:rsidRDefault="002C7FD5" w:rsidP="002C7FD5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CD505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Σχολή</w:t>
            </w:r>
            <w:r w:rsidR="00CD5057" w:rsidRPr="00CD505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ς</w:t>
            </w:r>
            <w:r w:rsidR="00577DE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ΕΠΙΣΤΗΜΩΝ ΥΓΕΙΑΣ &amp; ΠΡΟΝΟΙΑΣ</w:t>
            </w: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</w:t>
            </w:r>
          </w:p>
          <w:p w14:paraId="5C5E4578" w14:textId="2B55380A" w:rsidR="002C7FD5" w:rsidRPr="002C7FD5" w:rsidRDefault="002C7FD5" w:rsidP="002C7FD5">
            <w:pPr>
              <w:pStyle w:val="a3"/>
              <w:spacing w:after="0"/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                                                                </w:t>
            </w:r>
            <w:r w:rsidR="005C4B37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</w:t>
            </w: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Εισηγητική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Έκθεση</w:t>
            </w: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</w:t>
            </w:r>
          </w:p>
          <w:p w14:paraId="243A129C" w14:textId="307D31CD" w:rsidR="002C7FD5" w:rsidRPr="002C7FD5" w:rsidRDefault="002C7FD5" w:rsidP="00342DDF">
            <w:pPr>
              <w:pStyle w:val="a3"/>
              <w:spacing w:after="0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προς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τη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="00342DDF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Γενική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Συνέλευση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του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Τμήματος</w:t>
            </w: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    </w:t>
            </w:r>
          </w:p>
          <w:p w14:paraId="62E8A603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</w:t>
            </w:r>
          </w:p>
          <w:p w14:paraId="1235BBE7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u w:val="single"/>
                <w:lang w:val="el-GR"/>
              </w:rPr>
            </w:pPr>
          </w:p>
        </w:tc>
      </w:tr>
    </w:tbl>
    <w:p w14:paraId="189FB75D" w14:textId="77777777" w:rsidR="002C7FD5" w:rsidRPr="00793553" w:rsidRDefault="002C7FD5" w:rsidP="00342DDF">
      <w:pPr>
        <w:pStyle w:val="1"/>
        <w:ind w:left="1497"/>
        <w:jc w:val="center"/>
        <w:rPr>
          <w:rFonts w:asciiTheme="majorHAnsi" w:hAnsiTheme="majorHAnsi" w:cstheme="majorHAnsi"/>
          <w:b/>
          <w:spacing w:val="19"/>
          <w:w w:val="95"/>
          <w:sz w:val="32"/>
          <w:szCs w:val="32"/>
        </w:rPr>
      </w:pPr>
      <w:r w:rsidRPr="00793553">
        <w:rPr>
          <w:rFonts w:asciiTheme="majorHAnsi" w:hAnsiTheme="majorHAnsi" w:cstheme="majorHAnsi"/>
          <w:b/>
          <w:w w:val="95"/>
          <w:sz w:val="32"/>
          <w:szCs w:val="32"/>
          <w:u w:val="single"/>
        </w:rPr>
        <w:t>ΕΙΣΗΓΗΣΗ</w:t>
      </w:r>
    </w:p>
    <w:p w14:paraId="7A66943A" w14:textId="77777777" w:rsidR="00342DDF" w:rsidRDefault="002C7FD5" w:rsidP="00342DDF">
      <w:pPr>
        <w:pStyle w:val="1"/>
        <w:ind w:left="284" w:hanging="64"/>
        <w:jc w:val="center"/>
        <w:rPr>
          <w:rFonts w:asciiTheme="majorHAnsi" w:hAnsiTheme="majorHAnsi" w:cstheme="majorHAnsi"/>
          <w:b/>
          <w:w w:val="95"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spacing w:val="22"/>
          <w:w w:val="95"/>
          <w:sz w:val="24"/>
          <w:szCs w:val="24"/>
        </w:rPr>
        <w:t xml:space="preserve"> </w:t>
      </w:r>
      <w:r w:rsidR="00342DDF" w:rsidRP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Συμβουλευτικής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Επιτροπ</w:t>
      </w:r>
      <w:r w:rsidR="00342DDF">
        <w:rPr>
          <w:rFonts w:asciiTheme="majorHAnsi" w:hAnsiTheme="majorHAnsi" w:cstheme="majorHAnsi"/>
          <w:b/>
          <w:w w:val="95"/>
          <w:sz w:val="24"/>
          <w:szCs w:val="24"/>
        </w:rPr>
        <w:t>ή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ς</w:t>
      </w:r>
    </w:p>
    <w:p w14:paraId="424A2A2D" w14:textId="7C95A792" w:rsidR="002C7FD5" w:rsidRPr="00342DDF" w:rsidRDefault="002C7FD5" w:rsidP="00342DDF">
      <w:pPr>
        <w:pStyle w:val="1"/>
        <w:ind w:left="284" w:hanging="64"/>
        <w:jc w:val="center"/>
        <w:rPr>
          <w:rFonts w:asciiTheme="majorHAnsi" w:hAnsiTheme="majorHAnsi" w:cstheme="majorHAnsi"/>
          <w:b/>
          <w:w w:val="95"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για</w:t>
      </w:r>
      <w:r w:rsidRP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την</w:t>
      </w:r>
      <w:r w:rsidRP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 </w:t>
      </w:r>
      <w:r w:rsidR="00342DDF" w:rsidRPr="00342DDF">
        <w:rPr>
          <w:rFonts w:asciiTheme="majorHAnsi" w:hAnsiTheme="majorHAnsi" w:cstheme="majorHAnsi"/>
          <w:b/>
          <w:w w:val="95"/>
          <w:sz w:val="24"/>
          <w:szCs w:val="24"/>
        </w:rPr>
        <w:t>παράταση</w:t>
      </w:r>
      <w:r w:rsidR="00A2257E">
        <w:rPr>
          <w:rFonts w:asciiTheme="majorHAnsi" w:hAnsiTheme="majorHAnsi" w:cstheme="majorHAnsi"/>
          <w:b/>
          <w:w w:val="95"/>
          <w:sz w:val="24"/>
          <w:szCs w:val="24"/>
        </w:rPr>
        <w:t xml:space="preserve"> ή μη </w:t>
      </w:r>
      <w:bookmarkStart w:id="0" w:name="_GoBack"/>
      <w:bookmarkEnd w:id="0"/>
      <w:r w:rsidR="00342DDF" w:rsidRP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της διάρκειας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εκπόνησης</w:t>
      </w:r>
      <w:r w:rsidRP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Διδακτορικής</w:t>
      </w:r>
      <w:r w:rsidR="00342DDF">
        <w:rPr>
          <w:rFonts w:asciiTheme="majorHAnsi" w:hAnsiTheme="majorHAnsi" w:cstheme="majorHAnsi"/>
          <w:b/>
          <w:w w:val="95"/>
          <w:sz w:val="24"/>
          <w:szCs w:val="24"/>
        </w:rPr>
        <w:t xml:space="preserve"> </w:t>
      </w:r>
      <w:r w:rsidRPr="00342DDF">
        <w:rPr>
          <w:rFonts w:asciiTheme="majorHAnsi" w:hAnsiTheme="majorHAnsi" w:cstheme="majorHAnsi"/>
          <w:b/>
          <w:w w:val="95"/>
          <w:sz w:val="24"/>
          <w:szCs w:val="24"/>
        </w:rPr>
        <w:t>Διατριβής του Υ. Δ.</w:t>
      </w:r>
    </w:p>
    <w:p w14:paraId="3240CD73" w14:textId="77777777" w:rsidR="002C7FD5" w:rsidRPr="002C7FD5" w:rsidRDefault="002C7FD5" w:rsidP="002C7FD5">
      <w:pPr>
        <w:pStyle w:val="a3"/>
        <w:spacing w:before="2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90F559" wp14:editId="0C4F0A49">
                <wp:simplePos x="0" y="0"/>
                <wp:positionH relativeFrom="margin">
                  <wp:posOffset>22860</wp:posOffset>
                </wp:positionH>
                <wp:positionV relativeFrom="paragraph">
                  <wp:posOffset>216535</wp:posOffset>
                </wp:positionV>
                <wp:extent cx="6116320" cy="600075"/>
                <wp:effectExtent l="0" t="0" r="1778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6000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9B07" w14:textId="4F4A4565" w:rsidR="002C7FD5" w:rsidRDefault="002C7FD5" w:rsidP="002C7FD5">
                            <w:pPr>
                              <w:pStyle w:val="a3"/>
                              <w:spacing w:before="23"/>
                              <w:ind w:left="108"/>
                              <w:rPr>
                                <w:b/>
                                <w:spacing w:val="-2"/>
                              </w:rPr>
                            </w:pPr>
                            <w:r w:rsidRPr="002C7FD5">
                              <w:rPr>
                                <w:b/>
                                <w:spacing w:val="-2"/>
                              </w:rPr>
                              <w:t>ΟΝΟΜΑΤΕΠΩΝΥΜΟ</w:t>
                            </w:r>
                            <w:r w:rsidRPr="002C7FD5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>ΥΠΟΨΗΦΙΟΥ</w:t>
                            </w:r>
                            <w:r w:rsidRPr="002C7FD5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 xml:space="preserve">ΔΙΔΑΚΤΟΡΑ: </w:t>
                            </w:r>
                          </w:p>
                          <w:p w14:paraId="6F551A57" w14:textId="77777777" w:rsidR="00342DDF" w:rsidRDefault="00342DDF" w:rsidP="002C7FD5">
                            <w:pPr>
                              <w:pStyle w:val="a3"/>
                              <w:spacing w:before="23"/>
                              <w:ind w:left="108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1F28027D" w14:textId="77777777" w:rsidR="00342DDF" w:rsidRPr="002C7FD5" w:rsidRDefault="00342DDF" w:rsidP="002C7FD5">
                            <w:pPr>
                              <w:pStyle w:val="a3"/>
                              <w:spacing w:before="23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F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7.05pt;width:481.6pt;height:47.2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" fillcolor="#e4e4e4" strokecolor="#000009" strokeweight=".48pt">
                <v:textbox inset="0,0,0,0">
                  <w:txbxContent>
                    <w:p w14:paraId="36439B07" w14:textId="4F4A4565" w:rsidR="002C7FD5" w:rsidRDefault="002C7FD5" w:rsidP="002C7FD5">
                      <w:pPr>
                        <w:pStyle w:val="a3"/>
                        <w:spacing w:before="23"/>
                        <w:ind w:left="108"/>
                        <w:rPr>
                          <w:b/>
                          <w:spacing w:val="-2"/>
                        </w:rPr>
                      </w:pPr>
                      <w:r w:rsidRPr="002C7FD5">
                        <w:rPr>
                          <w:b/>
                          <w:spacing w:val="-2"/>
                        </w:rPr>
                        <w:t>ΟΝΟΜΑΤΕΠΩΝΥΜΟ</w:t>
                      </w:r>
                      <w:r w:rsidRPr="002C7FD5">
                        <w:rPr>
                          <w:b/>
                          <w:spacing w:val="-11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>ΥΠΟΨΗΦΙΟΥ</w:t>
                      </w:r>
                      <w:r w:rsidRPr="002C7FD5">
                        <w:rPr>
                          <w:b/>
                          <w:spacing w:val="-10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 xml:space="preserve">ΔΙΔΑΚΤΟΡΑ: </w:t>
                      </w:r>
                    </w:p>
                    <w:p w14:paraId="6F551A57" w14:textId="77777777" w:rsidR="00342DDF" w:rsidRDefault="00342DDF" w:rsidP="002C7FD5">
                      <w:pPr>
                        <w:pStyle w:val="a3"/>
                        <w:spacing w:before="23"/>
                        <w:ind w:left="108"/>
                        <w:rPr>
                          <w:b/>
                          <w:spacing w:val="-2"/>
                        </w:rPr>
                      </w:pPr>
                    </w:p>
                    <w:p w14:paraId="1F28027D" w14:textId="77777777" w:rsidR="00342DDF" w:rsidRPr="002C7FD5" w:rsidRDefault="00342DDF" w:rsidP="002C7FD5">
                      <w:pPr>
                        <w:pStyle w:val="a3"/>
                        <w:spacing w:before="23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A9F2F3D" w14:textId="77777777" w:rsid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</w:pPr>
    </w:p>
    <w:p w14:paraId="1884559A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Επιτροπής Αξιολόγησης:</w:t>
      </w:r>
      <w:r w:rsidRPr="002C7FD5">
        <w:rPr>
          <w:rFonts w:asciiTheme="majorHAnsi" w:hAnsiTheme="majorHAnsi" w:cstheme="majorHAnsi"/>
          <w:b/>
          <w:spacing w:val="-7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…………</w:t>
      </w:r>
    </w:p>
    <w:p w14:paraId="27D4AA2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9025EF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90C0928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 Επιτροπής Αξιολόγησης: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.. </w:t>
      </w:r>
    </w:p>
    <w:p w14:paraId="6DC81A5F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0A89C5C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8333FD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Τριμελούς Επιτροπής Αξιολόγησης: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……………………..</w:t>
      </w:r>
    </w:p>
    <w:p w14:paraId="776E3E1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10DB760" w14:textId="77777777" w:rsidR="009F6F96" w:rsidRDefault="009F6F96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78AD1FA" w14:textId="2AF62C49" w:rsidR="002C7FD5" w:rsidRPr="006372AE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Τίτλος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Διδακτορικής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Διατριβής: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0E025244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A1AAA10" w14:textId="4640A2F5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</w:p>
    <w:p w14:paraId="3BFAD37F" w14:textId="77777777" w:rsidR="002C7FD5" w:rsidRP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B450C4F" w14:textId="77777777" w:rsidR="00342DDF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Εισηγητική</w:t>
      </w:r>
      <w:r w:rsidRPr="002C7FD5">
        <w:rPr>
          <w:rFonts w:asciiTheme="majorHAnsi" w:hAnsiTheme="majorHAnsi" w:cstheme="majorHAnsi"/>
          <w:b/>
          <w:spacing w:val="-12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Έκθεση Αξιολόγησης</w:t>
      </w:r>
      <w:r w:rsidRPr="002C7FD5">
        <w:rPr>
          <w:rFonts w:asciiTheme="majorHAnsi" w:hAnsiTheme="majorHAnsi" w:cstheme="majorHAnsi"/>
          <w:b/>
          <w:w w:val="95"/>
          <w:sz w:val="24"/>
          <w:szCs w:val="24"/>
          <w:u w:val="single"/>
        </w:rPr>
        <w:t>:</w:t>
      </w:r>
      <w:r w:rsidRPr="002C7FD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908502" w14:textId="6F54965A" w:rsidR="002C7FD5" w:rsidRPr="006372AE" w:rsidRDefault="00342DDF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…………………………………………………..</w:t>
      </w:r>
      <w:r w:rsidR="002C7FD5" w:rsidRPr="002C7FD5">
        <w:rPr>
          <w:rFonts w:asciiTheme="majorHAnsi" w:hAnsiTheme="majorHAnsi" w:cstheme="majorHAnsi"/>
          <w:sz w:val="24"/>
          <w:szCs w:val="24"/>
        </w:rPr>
        <w:t>……</w:t>
      </w:r>
      <w:r w:rsidR="002C7FD5">
        <w:rPr>
          <w:rFonts w:asciiTheme="majorHAnsi" w:hAnsiTheme="majorHAnsi" w:cstheme="majorHAnsi"/>
          <w:sz w:val="24"/>
          <w:szCs w:val="24"/>
        </w:rPr>
        <w:t>…………………</w:t>
      </w:r>
      <w:r w:rsidR="002C7FD5" w:rsidRPr="002C7FD5">
        <w:rPr>
          <w:rFonts w:asciiTheme="majorHAnsi" w:hAnsiTheme="majorHAnsi" w:cstheme="majorHAnsi"/>
          <w:sz w:val="24"/>
          <w:szCs w:val="24"/>
        </w:rPr>
        <w:t>……</w:t>
      </w:r>
      <w:r w:rsidR="002C7FD5">
        <w:rPr>
          <w:rFonts w:asciiTheme="majorHAnsi" w:hAnsiTheme="majorHAnsi" w:cstheme="majorHAnsi"/>
          <w:sz w:val="24"/>
          <w:szCs w:val="24"/>
        </w:rPr>
        <w:t>……</w:t>
      </w:r>
      <w:r w:rsidR="002C7FD5" w:rsidRPr="002C7FD5">
        <w:rPr>
          <w:rFonts w:asciiTheme="majorHAnsi" w:hAnsiTheme="majorHAnsi" w:cstheme="majorHAnsi"/>
          <w:sz w:val="24"/>
          <w:szCs w:val="24"/>
        </w:rPr>
        <w:t>…</w:t>
      </w:r>
      <w:r w:rsidR="002C7FD5">
        <w:rPr>
          <w:rFonts w:asciiTheme="majorHAnsi" w:hAnsiTheme="majorHAnsi" w:cstheme="majorHAnsi"/>
          <w:sz w:val="24"/>
          <w:szCs w:val="24"/>
        </w:rPr>
        <w:t>…………………</w:t>
      </w:r>
      <w:r w:rsidR="002C7FD5"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 w:rsidR="002C7FD5">
        <w:rPr>
          <w:rFonts w:asciiTheme="majorHAnsi" w:hAnsiTheme="majorHAnsi" w:cstheme="majorHAnsi"/>
          <w:sz w:val="24"/>
          <w:szCs w:val="24"/>
        </w:rPr>
        <w:t>…</w:t>
      </w:r>
      <w:r w:rsidR="002C7FD5"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634B5758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C62BEF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1CD1C2FE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41C2518D" w14:textId="6F656331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5EE77AC" w14:textId="5205C4C8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 w:rsidR="00342DDF">
        <w:rPr>
          <w:rFonts w:asciiTheme="majorHAnsi" w:hAnsiTheme="majorHAnsi" w:cstheme="majorHAnsi"/>
          <w:spacing w:val="-1"/>
          <w:sz w:val="24"/>
          <w:szCs w:val="24"/>
        </w:rPr>
        <w:t xml:space="preserve">Ως εκ τούτου, </w:t>
      </w:r>
      <w:r w:rsidR="0030497D">
        <w:rPr>
          <w:rFonts w:asciiTheme="majorHAnsi" w:hAnsiTheme="majorHAnsi" w:cstheme="majorHAnsi"/>
          <w:spacing w:val="-1"/>
          <w:sz w:val="24"/>
          <w:szCs w:val="24"/>
        </w:rPr>
        <w:t>εγκρίνεται</w:t>
      </w:r>
      <w:r w:rsidR="00342DDF">
        <w:rPr>
          <w:rFonts w:asciiTheme="majorHAnsi" w:hAnsiTheme="majorHAnsi" w:cstheme="majorHAnsi"/>
          <w:spacing w:val="-1"/>
          <w:sz w:val="24"/>
          <w:szCs w:val="24"/>
        </w:rPr>
        <w:t xml:space="preserve"> / </w:t>
      </w:r>
      <w:r w:rsidR="0030497D">
        <w:rPr>
          <w:rFonts w:asciiTheme="majorHAnsi" w:hAnsiTheme="majorHAnsi" w:cstheme="majorHAnsi"/>
          <w:spacing w:val="-1"/>
          <w:sz w:val="24"/>
          <w:szCs w:val="24"/>
        </w:rPr>
        <w:t>απορρίπτεται</w:t>
      </w:r>
      <w:r w:rsidR="00342DDF">
        <w:rPr>
          <w:rFonts w:asciiTheme="majorHAnsi" w:hAnsiTheme="majorHAnsi" w:cstheme="majorHAnsi"/>
          <w:spacing w:val="-1"/>
          <w:sz w:val="24"/>
          <w:szCs w:val="24"/>
        </w:rPr>
        <w:t xml:space="preserve"> (διαγράφεται κατά περίπτωση) η </w:t>
      </w:r>
      <w:r w:rsidR="0030497D">
        <w:rPr>
          <w:rFonts w:asciiTheme="majorHAnsi" w:hAnsiTheme="majorHAnsi" w:cstheme="majorHAnsi"/>
          <w:spacing w:val="-1"/>
          <w:sz w:val="24"/>
          <w:szCs w:val="24"/>
        </w:rPr>
        <w:t>παράταση</w:t>
      </w:r>
      <w:r w:rsidR="00342DDF">
        <w:rPr>
          <w:rFonts w:asciiTheme="majorHAnsi" w:hAnsiTheme="majorHAnsi" w:cstheme="majorHAnsi"/>
          <w:spacing w:val="-1"/>
          <w:sz w:val="24"/>
          <w:szCs w:val="24"/>
        </w:rPr>
        <w:t xml:space="preserve"> της </w:t>
      </w:r>
      <w:r w:rsidR="0030497D">
        <w:rPr>
          <w:rFonts w:asciiTheme="majorHAnsi" w:hAnsiTheme="majorHAnsi" w:cstheme="majorHAnsi"/>
          <w:spacing w:val="-1"/>
          <w:sz w:val="24"/>
          <w:szCs w:val="24"/>
        </w:rPr>
        <w:t>διάρκειας</w:t>
      </w:r>
      <w:r w:rsidR="00342DDF">
        <w:rPr>
          <w:rFonts w:asciiTheme="majorHAnsi" w:hAnsiTheme="majorHAnsi" w:cstheme="majorHAnsi"/>
          <w:spacing w:val="-1"/>
          <w:sz w:val="24"/>
          <w:szCs w:val="24"/>
        </w:rPr>
        <w:t xml:space="preserve"> εκπόνησης της διδακτορικής διατριβής κατά …………………………….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</w:t>
      </w:r>
    </w:p>
    <w:p w14:paraId="2871B7E2" w14:textId="76916367" w:rsidR="002C7FD5" w:rsidRPr="002C7FD5" w:rsidRDefault="00342DDF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DA82DFF" w14:textId="77777777" w:rsidR="002C7FD5" w:rsidRPr="002C7FD5" w:rsidRDefault="002C7FD5" w:rsidP="002C7FD5">
      <w:pPr>
        <w:pStyle w:val="1"/>
        <w:spacing w:before="198"/>
        <w:ind w:hanging="58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138D4EE" w14:textId="60FACF33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2C7FD5">
        <w:rPr>
          <w:rFonts w:asciiTheme="majorHAnsi" w:hAnsiTheme="majorHAnsi" w:cstheme="majorHAnsi"/>
          <w:b/>
          <w:i/>
          <w:sz w:val="24"/>
          <w:szCs w:val="24"/>
        </w:rPr>
        <w:t>1</w:t>
      </w:r>
      <w:r w:rsidR="006372AE"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 w:rsidR="006372A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Pr="002C7FD5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CE5552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Συμβουλευτικής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Επιτροπής: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4DECDA4B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27F4797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7EA2540" w14:textId="77777777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2CA3E756" w14:textId="77777777" w:rsidR="002C7FD5" w:rsidRPr="002C7FD5" w:rsidRDefault="002C7FD5" w:rsidP="002C7FD5">
      <w:pPr>
        <w:pStyle w:val="a3"/>
        <w:spacing w:before="6" w:line="276" w:lineRule="auto"/>
        <w:rPr>
          <w:rFonts w:asciiTheme="majorHAnsi" w:hAnsiTheme="majorHAnsi" w:cstheme="majorHAnsi"/>
          <w:sz w:val="24"/>
          <w:szCs w:val="24"/>
        </w:rPr>
      </w:pPr>
    </w:p>
    <w:p w14:paraId="4872084E" w14:textId="00F1CEC7" w:rsidR="002C7FD5" w:rsidRDefault="006372AE" w:rsidP="00CE5552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2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CE5552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CE5552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Συμβουλευτικής 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Επιτροπής: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59B573BF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26574E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56F01AE9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544532BC" w14:textId="3F371BA3" w:rsidR="002C7FD5" w:rsidRPr="002C7FD5" w:rsidRDefault="006372AE" w:rsidP="002C7FD5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3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CE5552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CE5552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Συμβουλευτικής 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Επιτροπής: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="00CE5552">
        <w:rPr>
          <w:rFonts w:asciiTheme="majorHAnsi" w:hAnsiTheme="majorHAnsi" w:cstheme="majorHAnsi"/>
          <w:b/>
          <w:i/>
          <w:sz w:val="24"/>
          <w:szCs w:val="24"/>
        </w:rPr>
        <w:t>………</w:t>
      </w:r>
      <w:r w:rsidR="00CE5552" w:rsidRPr="002C7FD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7DB84B2E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22931B4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6481F6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7DA7D5B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0407CE60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3A84E2D6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16FEFACB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4EE8096C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525FA333" w14:textId="454FCFEC" w:rsidR="00FD3C64" w:rsidRPr="002C7FD5" w:rsidRDefault="002C7FD5" w:rsidP="00342DDF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Ημερομηνία: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………</w:t>
      </w:r>
    </w:p>
    <w:sectPr w:rsidR="00FD3C64" w:rsidRPr="002C7FD5" w:rsidSect="002C7FD5">
      <w:footerReference w:type="default" r:id="rId8"/>
      <w:pgSz w:w="11906" w:h="16838"/>
      <w:pgMar w:top="22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B584" w14:textId="77777777" w:rsidR="00B36DA9" w:rsidRDefault="00B36DA9">
      <w:pPr>
        <w:spacing w:line="240" w:lineRule="auto"/>
      </w:pPr>
      <w:r>
        <w:separator/>
      </w:r>
    </w:p>
  </w:endnote>
  <w:endnote w:type="continuationSeparator" w:id="0">
    <w:p w14:paraId="0BE958DC" w14:textId="77777777" w:rsidR="00B36DA9" w:rsidRDefault="00B36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244E8E7F" w14:textId="77777777" w:rsidR="00821F39" w:rsidRDefault="002C7F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AE">
          <w:rPr>
            <w:noProof/>
          </w:rPr>
          <w:t>3</w:t>
        </w:r>
        <w:r>
          <w:fldChar w:fldCharType="end"/>
        </w:r>
      </w:p>
    </w:sdtContent>
  </w:sdt>
  <w:p w14:paraId="74BD761A" w14:textId="77777777" w:rsidR="00821F39" w:rsidRDefault="00B36D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D3A9A" w14:textId="77777777" w:rsidR="00B36DA9" w:rsidRDefault="00B36DA9">
      <w:pPr>
        <w:spacing w:line="240" w:lineRule="auto"/>
      </w:pPr>
      <w:r>
        <w:separator/>
      </w:r>
    </w:p>
  </w:footnote>
  <w:footnote w:type="continuationSeparator" w:id="0">
    <w:p w14:paraId="076C7068" w14:textId="77777777" w:rsidR="00B36DA9" w:rsidRDefault="00B36D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D5"/>
    <w:rsid w:val="00085370"/>
    <w:rsid w:val="00115251"/>
    <w:rsid w:val="001B1408"/>
    <w:rsid w:val="002C30E1"/>
    <w:rsid w:val="002C7FD5"/>
    <w:rsid w:val="0030497D"/>
    <w:rsid w:val="00342DDF"/>
    <w:rsid w:val="003D7268"/>
    <w:rsid w:val="00577DEA"/>
    <w:rsid w:val="005C4B37"/>
    <w:rsid w:val="006024A2"/>
    <w:rsid w:val="006372AE"/>
    <w:rsid w:val="00793553"/>
    <w:rsid w:val="007F7134"/>
    <w:rsid w:val="009474B3"/>
    <w:rsid w:val="009F6F96"/>
    <w:rsid w:val="00A2257E"/>
    <w:rsid w:val="00B36DA9"/>
    <w:rsid w:val="00BE0C27"/>
    <w:rsid w:val="00CD5057"/>
    <w:rsid w:val="00CE5552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D83"/>
  <w15:chartTrackingRefBased/>
  <w15:docId w15:val="{62DD80CB-1042-450D-A089-F8A4185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FD5"/>
    <w:pPr>
      <w:spacing w:after="0"/>
    </w:pPr>
  </w:style>
  <w:style w:type="paragraph" w:styleId="1">
    <w:name w:val="heading 1"/>
    <w:basedOn w:val="a"/>
    <w:link w:val="1Char"/>
    <w:uiPriority w:val="9"/>
    <w:qFormat/>
    <w:rsid w:val="002C7FD5"/>
    <w:pPr>
      <w:widowControl w:val="0"/>
      <w:autoSpaceDE w:val="0"/>
      <w:autoSpaceDN w:val="0"/>
      <w:spacing w:before="1" w:line="240" w:lineRule="auto"/>
      <w:ind w:left="580" w:hanging="1277"/>
      <w:outlineLvl w:val="0"/>
    </w:pPr>
    <w:rPr>
      <w:rFonts w:ascii="Sylfaen" w:eastAsia="Sylfaen" w:hAnsi="Sylfaen" w:cs="Sylfae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2C7FD5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2C7FD5"/>
  </w:style>
  <w:style w:type="table" w:customStyle="1" w:styleId="TableNormal">
    <w:name w:val="Table Normal"/>
    <w:uiPriority w:val="2"/>
    <w:semiHidden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0"/>
    <w:uiPriority w:val="99"/>
    <w:unhideWhenUsed/>
    <w:rsid w:val="002C7FD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7FD5"/>
  </w:style>
  <w:style w:type="character" w:customStyle="1" w:styleId="1Char">
    <w:name w:val="Επικεφαλίδα 1 Char"/>
    <w:basedOn w:val="a0"/>
    <w:link w:val="1"/>
    <w:uiPriority w:val="9"/>
    <w:rsid w:val="002C7FD5"/>
    <w:rPr>
      <w:rFonts w:ascii="Sylfaen" w:eastAsia="Sylfaen" w:hAnsi="Sylfaen" w:cs="Sylfaen"/>
      <w:sz w:val="23"/>
      <w:szCs w:val="23"/>
    </w:rPr>
  </w:style>
  <w:style w:type="table" w:customStyle="1" w:styleId="TableNormal1">
    <w:name w:val="Table Normal1"/>
    <w:uiPriority w:val="2"/>
    <w:semiHidden/>
    <w:unhideWhenUsed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FD5"/>
    <w:pPr>
      <w:widowControl w:val="0"/>
      <w:autoSpaceDE w:val="0"/>
      <w:autoSpaceDN w:val="0"/>
      <w:spacing w:line="240" w:lineRule="auto"/>
      <w:ind w:left="1441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B99A788-C321-4BA6-A18C-D9A4CB2B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ΑΝΔΡΕΑΣ ΣΤΡΑΤΗΣ</cp:lastModifiedBy>
  <cp:revision>8</cp:revision>
  <dcterms:created xsi:type="dcterms:W3CDTF">2024-11-26T09:33:00Z</dcterms:created>
  <dcterms:modified xsi:type="dcterms:W3CDTF">2024-11-26T09:46:00Z</dcterms:modified>
</cp:coreProperties>
</file>